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1464">
      <w:pPr>
        <w:shd w:val="clear" w:color="auto" w:fill="FFFFFF"/>
        <w:ind w:left="2200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Меры пожарной безопасности при посещении леса.</w:t>
      </w:r>
    </w:p>
    <w:p w:rsidR="00000000" w:rsidRPr="00CA1464" w:rsidRDefault="00CA1464">
      <w:pPr>
        <w:shd w:val="clear" w:color="auto" w:fill="FFFFFF"/>
        <w:spacing w:before="302" w:line="320" w:lineRule="exact"/>
        <w:ind w:left="11" w:right="4" w:firstLine="720"/>
        <w:jc w:val="both"/>
      </w:pPr>
      <w:r w:rsidRPr="00CA1464">
        <w:rPr>
          <w:rFonts w:eastAsia="Times New Roman"/>
          <w:color w:val="000000"/>
          <w:spacing w:val="-3"/>
          <w:sz w:val="28"/>
          <w:szCs w:val="28"/>
        </w:rPr>
        <w:t xml:space="preserve">Постановлением Правительства Российской Федерации от 30.06.2007 № </w:t>
      </w:r>
      <w:r w:rsidRPr="00CA1464">
        <w:rPr>
          <w:rFonts w:eastAsia="Times New Roman"/>
          <w:color w:val="000000"/>
          <w:spacing w:val="13"/>
          <w:sz w:val="28"/>
          <w:szCs w:val="28"/>
        </w:rPr>
        <w:t xml:space="preserve">417 </w:t>
      </w:r>
      <w:r w:rsidRPr="00CA1464">
        <w:rPr>
          <w:rFonts w:eastAsia="Times New Roman"/>
          <w:color w:val="000000"/>
          <w:spacing w:val="5"/>
          <w:sz w:val="28"/>
          <w:szCs w:val="28"/>
        </w:rPr>
        <w:t xml:space="preserve">утверждены Правила пожарной безопасности в лесах, которые устанавливают </w:t>
      </w:r>
      <w:r w:rsidRPr="00CA1464">
        <w:rPr>
          <w:rFonts w:eastAsia="Times New Roman"/>
          <w:color w:val="000000"/>
          <w:spacing w:val="10"/>
          <w:sz w:val="28"/>
          <w:szCs w:val="28"/>
        </w:rPr>
        <w:t xml:space="preserve">единые требования к мерам пожарной безопасности в лесах и являются </w:t>
      </w:r>
      <w:r w:rsidRPr="00CA1464">
        <w:rPr>
          <w:rFonts w:eastAsia="Times New Roman"/>
          <w:color w:val="000000"/>
          <w:spacing w:val="-2"/>
          <w:sz w:val="28"/>
          <w:szCs w:val="28"/>
        </w:rPr>
        <w:t>обязательными для исполнения органами власти, а также юридическими лицами и гражданами.</w:t>
      </w:r>
    </w:p>
    <w:p w:rsidR="00000000" w:rsidRPr="00CA1464" w:rsidRDefault="00CA1464">
      <w:pPr>
        <w:shd w:val="clear" w:color="auto" w:fill="FFFFFF"/>
        <w:spacing w:line="320" w:lineRule="exact"/>
        <w:ind w:left="14" w:firstLine="716"/>
        <w:jc w:val="both"/>
      </w:pPr>
      <w:r w:rsidRPr="00CA1464">
        <w:rPr>
          <w:rFonts w:eastAsia="Times New Roman"/>
          <w:color w:val="000000"/>
          <w:spacing w:val="-2"/>
          <w:sz w:val="28"/>
          <w:szCs w:val="28"/>
        </w:rPr>
        <w:t xml:space="preserve">Статьей 8.32 КоАП РФ установлена ответственность за нарушение указанных </w:t>
      </w:r>
      <w:r w:rsidRPr="00CA1464">
        <w:rPr>
          <w:rFonts w:eastAsia="Times New Roman"/>
          <w:color w:val="000000"/>
          <w:spacing w:val="5"/>
          <w:sz w:val="28"/>
          <w:szCs w:val="28"/>
        </w:rPr>
        <w:t xml:space="preserve">правил в виде предупреждения или наложения административного штрафа на </w:t>
      </w:r>
      <w:r w:rsidRPr="00CA1464">
        <w:rPr>
          <w:rFonts w:eastAsia="Times New Roman"/>
          <w:color w:val="000000"/>
          <w:spacing w:val="-1"/>
          <w:sz w:val="28"/>
          <w:szCs w:val="28"/>
        </w:rPr>
        <w:t>граждан в размере от одно</w:t>
      </w:r>
      <w:r w:rsidRPr="00CA1464">
        <w:rPr>
          <w:rFonts w:eastAsia="Times New Roman"/>
          <w:color w:val="000000"/>
          <w:spacing w:val="-1"/>
          <w:sz w:val="28"/>
          <w:szCs w:val="28"/>
        </w:rPr>
        <w:t xml:space="preserve">й </w:t>
      </w:r>
      <w:proofErr w:type="gramStart"/>
      <w:r w:rsidRPr="00CA1464">
        <w:rPr>
          <w:rFonts w:eastAsia="Times New Roman"/>
          <w:color w:val="000000"/>
          <w:spacing w:val="-1"/>
          <w:sz w:val="28"/>
          <w:szCs w:val="28"/>
        </w:rPr>
        <w:t>тысячи пятисот</w:t>
      </w:r>
      <w:proofErr w:type="gramEnd"/>
      <w:r w:rsidRPr="00CA1464">
        <w:rPr>
          <w:rFonts w:eastAsia="Times New Roman"/>
          <w:color w:val="000000"/>
          <w:spacing w:val="-1"/>
          <w:sz w:val="28"/>
          <w:szCs w:val="28"/>
        </w:rPr>
        <w:t xml:space="preserve"> до трех тысяч рублей; на должностных </w:t>
      </w:r>
      <w:r w:rsidRPr="00CA1464">
        <w:rPr>
          <w:rFonts w:eastAsia="Times New Roman"/>
          <w:color w:val="000000"/>
          <w:spacing w:val="-2"/>
          <w:sz w:val="28"/>
          <w:szCs w:val="28"/>
        </w:rPr>
        <w:t xml:space="preserve">лиц - от десяти </w:t>
      </w:r>
      <w:r w:rsidRPr="00CA1464">
        <w:rPr>
          <w:rFonts w:eastAsia="Times New Roman"/>
          <w:iCs/>
          <w:color w:val="000000"/>
          <w:spacing w:val="-2"/>
          <w:sz w:val="28"/>
          <w:szCs w:val="28"/>
        </w:rPr>
        <w:t xml:space="preserve">до </w:t>
      </w:r>
      <w:r w:rsidRPr="00CA1464">
        <w:rPr>
          <w:rFonts w:eastAsia="Times New Roman"/>
          <w:color w:val="000000"/>
          <w:spacing w:val="-2"/>
          <w:sz w:val="28"/>
          <w:szCs w:val="28"/>
        </w:rPr>
        <w:t xml:space="preserve">двадцати тысяч рублей; на юридических лиц - от пятидесяти до </w:t>
      </w:r>
      <w:r w:rsidRPr="00CA1464">
        <w:rPr>
          <w:rFonts w:eastAsia="Times New Roman"/>
          <w:color w:val="000000"/>
          <w:spacing w:val="2"/>
          <w:sz w:val="28"/>
          <w:szCs w:val="28"/>
        </w:rPr>
        <w:t>двухсот тысяч рублей.</w:t>
      </w:r>
    </w:p>
    <w:p w:rsidR="00000000" w:rsidRPr="00CA1464" w:rsidRDefault="00CA1464">
      <w:pPr>
        <w:shd w:val="clear" w:color="auto" w:fill="FFFFFF"/>
        <w:spacing w:line="320" w:lineRule="exact"/>
        <w:ind w:left="25" w:right="4" w:firstLine="716"/>
        <w:jc w:val="both"/>
      </w:pPr>
      <w:r w:rsidRPr="00CA1464">
        <w:rPr>
          <w:rFonts w:eastAsia="Times New Roman"/>
          <w:color w:val="000000"/>
          <w:spacing w:val="1"/>
          <w:sz w:val="28"/>
          <w:szCs w:val="28"/>
        </w:rPr>
        <w:t>К общим требованиям пожарной безопасности в лесах относится</w:t>
      </w:r>
      <w:proofErr w:type="gramStart"/>
      <w:r w:rsidRPr="00CA1464">
        <w:rPr>
          <w:rFonts w:eastAsia="Times New Roman"/>
          <w:color w:val="000000"/>
          <w:spacing w:val="1"/>
          <w:sz w:val="28"/>
          <w:szCs w:val="28"/>
        </w:rPr>
        <w:t xml:space="preserve"> .</w:t>
      </w:r>
      <w:proofErr w:type="gramEnd"/>
      <w:r w:rsidRPr="00CA1464">
        <w:rPr>
          <w:rFonts w:eastAsia="Times New Roman"/>
          <w:color w:val="000000"/>
          <w:spacing w:val="1"/>
          <w:sz w:val="28"/>
          <w:szCs w:val="28"/>
        </w:rPr>
        <w:t xml:space="preserve">запрет в </w:t>
      </w:r>
      <w:r w:rsidRPr="00CA1464">
        <w:rPr>
          <w:rFonts w:eastAsia="Times New Roman"/>
          <w:color w:val="000000"/>
          <w:spacing w:val="2"/>
          <w:sz w:val="28"/>
          <w:szCs w:val="28"/>
        </w:rPr>
        <w:t>период со дня схода снежного п</w:t>
      </w:r>
      <w:r w:rsidRPr="00CA1464">
        <w:rPr>
          <w:rFonts w:eastAsia="Times New Roman"/>
          <w:color w:val="000000"/>
          <w:spacing w:val="2"/>
          <w:sz w:val="28"/>
          <w:szCs w:val="28"/>
        </w:rPr>
        <w:t xml:space="preserve">окрова до установления устойчивой дождливой </w:t>
      </w:r>
      <w:r w:rsidRPr="00CA1464">
        <w:rPr>
          <w:rFonts w:eastAsia="Times New Roman"/>
          <w:color w:val="000000"/>
          <w:sz w:val="28"/>
          <w:szCs w:val="28"/>
        </w:rPr>
        <w:t xml:space="preserve">осенней погоды разведения костров, бросания горящих спичек, окурков и горячей </w:t>
      </w:r>
      <w:r w:rsidRPr="00CA1464">
        <w:rPr>
          <w:rFonts w:eastAsia="Times New Roman"/>
          <w:color w:val="000000"/>
          <w:spacing w:val="-1"/>
          <w:sz w:val="28"/>
          <w:szCs w:val="28"/>
        </w:rPr>
        <w:t>золы из курительных трубок, стекла (бутылки, банки),</w:t>
      </w:r>
    </w:p>
    <w:p w:rsidR="00000000" w:rsidRPr="00CA1464" w:rsidRDefault="00CA1464">
      <w:pPr>
        <w:shd w:val="clear" w:color="auto" w:fill="FFFFFF"/>
        <w:spacing w:line="320" w:lineRule="exact"/>
        <w:ind w:left="18" w:right="4" w:firstLine="713"/>
        <w:jc w:val="both"/>
      </w:pPr>
      <w:proofErr w:type="gramStart"/>
      <w:r w:rsidRPr="00CA1464">
        <w:rPr>
          <w:rFonts w:eastAsia="Times New Roman"/>
          <w:color w:val="000000"/>
          <w:spacing w:val="-1"/>
          <w:sz w:val="28"/>
          <w:szCs w:val="28"/>
        </w:rPr>
        <w:t xml:space="preserve">Запрещается засорение леса бытовыми, строительными, промышленными и </w:t>
      </w:r>
      <w:r w:rsidRPr="00CA1464">
        <w:rPr>
          <w:rFonts w:eastAsia="Times New Roman"/>
          <w:color w:val="000000"/>
          <w:spacing w:val="6"/>
          <w:sz w:val="28"/>
          <w:szCs w:val="28"/>
        </w:rPr>
        <w:t>иными отходам</w:t>
      </w:r>
      <w:r w:rsidRPr="00CA1464">
        <w:rPr>
          <w:rFonts w:eastAsia="Times New Roman"/>
          <w:color w:val="000000"/>
          <w:spacing w:val="6"/>
          <w:sz w:val="28"/>
          <w:szCs w:val="28"/>
        </w:rPr>
        <w:t xml:space="preserve">и, мусором, использование при охоте пыжей из горючих или </w:t>
      </w:r>
      <w:r w:rsidRPr="00CA1464">
        <w:rPr>
          <w:rFonts w:eastAsia="Times New Roman"/>
          <w:color w:val="000000"/>
          <w:spacing w:val="3"/>
          <w:sz w:val="28"/>
          <w:szCs w:val="28"/>
        </w:rPr>
        <w:t xml:space="preserve">тлеющих материалов, оставление промасленных или пропитанных бензином </w:t>
      </w:r>
      <w:r w:rsidRPr="00CA1464">
        <w:rPr>
          <w:rFonts w:eastAsia="Times New Roman"/>
          <w:color w:val="000000"/>
          <w:spacing w:val="-3"/>
          <w:sz w:val="28"/>
          <w:szCs w:val="28"/>
        </w:rPr>
        <w:t xml:space="preserve">(керосином, иными горючими веществами) материалов (бумага, ткань, пакля, вата) в </w:t>
      </w:r>
      <w:r w:rsidRPr="00CA1464">
        <w:rPr>
          <w:rFonts w:eastAsia="Times New Roman"/>
          <w:color w:val="000000"/>
          <w:spacing w:val="-2"/>
          <w:sz w:val="28"/>
          <w:szCs w:val="28"/>
        </w:rPr>
        <w:t>непредусмотренных специально для этого местах; ку</w:t>
      </w:r>
      <w:r w:rsidRPr="00CA1464">
        <w:rPr>
          <w:rFonts w:eastAsia="Times New Roman"/>
          <w:color w:val="000000"/>
          <w:spacing w:val="-2"/>
          <w:sz w:val="28"/>
          <w:szCs w:val="28"/>
        </w:rPr>
        <w:t xml:space="preserve">рение, пользование открытым </w:t>
      </w:r>
      <w:r w:rsidRPr="00CA1464">
        <w:rPr>
          <w:rFonts w:eastAsia="Times New Roman"/>
          <w:color w:val="000000"/>
          <w:spacing w:val="5"/>
          <w:sz w:val="28"/>
          <w:szCs w:val="28"/>
        </w:rPr>
        <w:t xml:space="preserve">огнем вблизи машин, заправляемых горючим, выполнение работы с открытым </w:t>
      </w:r>
      <w:r w:rsidRPr="00CA1464">
        <w:rPr>
          <w:rFonts w:eastAsia="Times New Roman"/>
          <w:color w:val="000000"/>
          <w:spacing w:val="-2"/>
          <w:sz w:val="28"/>
          <w:szCs w:val="28"/>
        </w:rPr>
        <w:t>огнем на торфяниках.</w:t>
      </w:r>
      <w:proofErr w:type="gramEnd"/>
    </w:p>
    <w:p w:rsidR="00000000" w:rsidRPr="00CA1464" w:rsidRDefault="00CA1464">
      <w:pPr>
        <w:shd w:val="clear" w:color="auto" w:fill="FFFFFF"/>
        <w:spacing w:before="4" w:line="320" w:lineRule="exact"/>
        <w:ind w:left="18" w:right="4" w:firstLine="731"/>
        <w:jc w:val="both"/>
      </w:pPr>
      <w:r w:rsidRPr="00CA1464">
        <w:rPr>
          <w:rFonts w:eastAsia="Times New Roman"/>
          <w:color w:val="000000"/>
          <w:spacing w:val="-2"/>
          <w:sz w:val="28"/>
          <w:szCs w:val="28"/>
        </w:rPr>
        <w:t xml:space="preserve">В период пожароопасного сезона сжигание мусора разрешается производить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только при отсутствии </w:t>
      </w:r>
      <w:r w:rsidRPr="00CA1464">
        <w:rPr>
          <w:rFonts w:eastAsia="Times New Roman"/>
          <w:color w:val="000000"/>
          <w:spacing w:val="2"/>
          <w:sz w:val="28"/>
          <w:szCs w:val="28"/>
        </w:rPr>
        <w:t>пожарной опасности в лесу по условиям пого</w:t>
      </w:r>
      <w:r w:rsidRPr="00CA1464">
        <w:rPr>
          <w:rFonts w:eastAsia="Times New Roman"/>
          <w:color w:val="000000"/>
          <w:spacing w:val="2"/>
          <w:sz w:val="28"/>
          <w:szCs w:val="28"/>
        </w:rPr>
        <w:t xml:space="preserve">ды и под </w:t>
      </w:r>
      <w:r w:rsidRPr="00CA1464">
        <w:rPr>
          <w:rFonts w:eastAsia="Times New Roman"/>
          <w:color w:val="000000"/>
          <w:spacing w:val="-2"/>
          <w:sz w:val="28"/>
          <w:szCs w:val="28"/>
        </w:rPr>
        <w:t>контролем ответственных лиц.</w:t>
      </w:r>
    </w:p>
    <w:p w:rsidR="00000000" w:rsidRPr="00CA1464" w:rsidRDefault="00CA1464">
      <w:pPr>
        <w:shd w:val="clear" w:color="auto" w:fill="FFFFFF"/>
        <w:spacing w:before="4" w:line="320" w:lineRule="exact"/>
        <w:ind w:left="14" w:right="11" w:firstLine="727"/>
        <w:jc w:val="both"/>
      </w:pPr>
      <w:r w:rsidRPr="00CA1464">
        <w:rPr>
          <w:rFonts w:eastAsia="Times New Roman"/>
          <w:color w:val="000000"/>
          <w:spacing w:val="4"/>
          <w:sz w:val="28"/>
          <w:szCs w:val="28"/>
        </w:rPr>
        <w:t xml:space="preserve">Запрещается выжигание хвороста, лесной подстилки, сухой травы, иных </w:t>
      </w:r>
      <w:r w:rsidRPr="00CA1464">
        <w:rPr>
          <w:rFonts w:eastAsia="Times New Roman"/>
          <w:color w:val="000000"/>
          <w:spacing w:val="14"/>
          <w:sz w:val="28"/>
          <w:szCs w:val="28"/>
        </w:rPr>
        <w:t xml:space="preserve">лесных горючих материалов на земельных участках, непосредственно </w:t>
      </w:r>
      <w:r w:rsidRPr="00CA1464">
        <w:rPr>
          <w:rFonts w:eastAsia="Times New Roman"/>
          <w:color w:val="000000"/>
          <w:sz w:val="28"/>
          <w:szCs w:val="28"/>
        </w:rPr>
        <w:t xml:space="preserve">примыкающих к лесам, защитным и лесным насаждениям, и не отделенных </w:t>
      </w:r>
      <w:r w:rsidRPr="00CA1464">
        <w:rPr>
          <w:rFonts w:eastAsia="Times New Roman"/>
          <w:color w:val="000000"/>
          <w:spacing w:val="-1"/>
          <w:sz w:val="28"/>
          <w:szCs w:val="28"/>
        </w:rPr>
        <w:t>противопожарной м</w:t>
      </w:r>
      <w:r w:rsidRPr="00CA1464">
        <w:rPr>
          <w:rFonts w:eastAsia="Times New Roman"/>
          <w:color w:val="000000"/>
          <w:spacing w:val="-1"/>
          <w:sz w:val="28"/>
          <w:szCs w:val="28"/>
        </w:rPr>
        <w:t>инерализованной полосой шириной не менее 0,5 метра.</w:t>
      </w:r>
    </w:p>
    <w:p w:rsidR="00000000" w:rsidRPr="00CA1464" w:rsidRDefault="00CA1464">
      <w:pPr>
        <w:shd w:val="clear" w:color="auto" w:fill="FFFFFF"/>
        <w:spacing w:line="320" w:lineRule="exact"/>
        <w:ind w:left="11" w:right="4" w:firstLine="709"/>
        <w:jc w:val="both"/>
      </w:pPr>
      <w:r w:rsidRPr="00CA1464">
        <w:rPr>
          <w:rFonts w:eastAsia="Times New Roman"/>
          <w:color w:val="000000"/>
          <w:spacing w:val="3"/>
          <w:sz w:val="28"/>
          <w:szCs w:val="28"/>
        </w:rPr>
        <w:t xml:space="preserve">Несоблюдение указанного запрета влечет наложение административного </w:t>
      </w:r>
      <w:r w:rsidRPr="00CA1464">
        <w:rPr>
          <w:rFonts w:eastAsia="Times New Roman"/>
          <w:color w:val="000000"/>
          <w:spacing w:val="-1"/>
          <w:sz w:val="28"/>
          <w:szCs w:val="28"/>
        </w:rPr>
        <w:t xml:space="preserve">штрафа на граждан в размере от трех до четырех тысяч рублей; на должностных лиц </w:t>
      </w:r>
      <w:r w:rsidRPr="00CA1464">
        <w:rPr>
          <w:rFonts w:eastAsia="Times New Roman"/>
          <w:color w:val="000000"/>
          <w:spacing w:val="-3"/>
          <w:sz w:val="28"/>
          <w:szCs w:val="28"/>
        </w:rPr>
        <w:t xml:space="preserve">- от пятнадцати до двадцати тысяч рублей; на юридических </w:t>
      </w:r>
      <w:r w:rsidRPr="00CA1464">
        <w:rPr>
          <w:rFonts w:eastAsia="Times New Roman"/>
          <w:color w:val="000000"/>
          <w:spacing w:val="-3"/>
          <w:sz w:val="28"/>
          <w:szCs w:val="28"/>
        </w:rPr>
        <w:t xml:space="preserve">лиц - от пятидесяти до </w:t>
      </w:r>
      <w:r w:rsidRPr="00CA1464">
        <w:rPr>
          <w:rFonts w:eastAsia="Times New Roman"/>
          <w:color w:val="000000"/>
          <w:spacing w:val="1"/>
          <w:sz w:val="28"/>
          <w:szCs w:val="28"/>
        </w:rPr>
        <w:t>двухсот пятидесяти тысяч рублей,</w:t>
      </w:r>
    </w:p>
    <w:p w:rsidR="00000000" w:rsidRPr="00CA1464" w:rsidRDefault="00CA1464">
      <w:pPr>
        <w:shd w:val="clear" w:color="auto" w:fill="FFFFFF"/>
        <w:spacing w:before="18" w:line="320" w:lineRule="exact"/>
        <w:ind w:left="7" w:right="14" w:firstLine="713"/>
        <w:jc w:val="both"/>
      </w:pPr>
      <w:r w:rsidRPr="00CA1464">
        <w:rPr>
          <w:rFonts w:eastAsia="Times New Roman"/>
          <w:color w:val="000000"/>
          <w:spacing w:val="-1"/>
          <w:sz w:val="28"/>
          <w:szCs w:val="28"/>
        </w:rPr>
        <w:t xml:space="preserve">В случае причинения ущерба лесному фонду в результате неосторожного </w:t>
      </w:r>
      <w:r w:rsidRPr="00CA1464">
        <w:rPr>
          <w:rFonts w:eastAsia="Times New Roman"/>
          <w:color w:val="000000"/>
          <w:spacing w:val="-2"/>
          <w:sz w:val="28"/>
          <w:szCs w:val="28"/>
        </w:rPr>
        <w:t xml:space="preserve">обращения с огнем, несоблюдения указанных требований, предусмотрена уголовная </w:t>
      </w:r>
      <w:r w:rsidRPr="00CA1464">
        <w:rPr>
          <w:rFonts w:eastAsia="Times New Roman"/>
          <w:color w:val="000000"/>
          <w:spacing w:val="7"/>
          <w:sz w:val="28"/>
          <w:szCs w:val="28"/>
        </w:rPr>
        <w:t>ответственность, в зависимости от тяжести последствий</w:t>
      </w:r>
      <w:r w:rsidRPr="00CA1464">
        <w:rPr>
          <w:rFonts w:eastAsia="Times New Roman"/>
          <w:color w:val="000000"/>
          <w:spacing w:val="7"/>
          <w:sz w:val="28"/>
          <w:szCs w:val="28"/>
        </w:rPr>
        <w:t xml:space="preserve">, в виде наказания до </w:t>
      </w:r>
      <w:r w:rsidRPr="00CA1464">
        <w:rPr>
          <w:rFonts w:eastAsia="Times New Roman"/>
          <w:color w:val="000000"/>
          <w:spacing w:val="-1"/>
          <w:sz w:val="28"/>
          <w:szCs w:val="28"/>
        </w:rPr>
        <w:t>десяти лет лишения свободы (статья 261 Уголовного кодекса РФ).</w:t>
      </w:r>
    </w:p>
    <w:p w:rsidR="00000000" w:rsidRPr="00CA1464" w:rsidRDefault="00CA1464">
      <w:pPr>
        <w:shd w:val="clear" w:color="auto" w:fill="FFFFFF"/>
        <w:spacing w:before="7" w:line="320" w:lineRule="exact"/>
        <w:ind w:left="18" w:right="25" w:firstLine="713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CA1464">
        <w:rPr>
          <w:rFonts w:eastAsia="Times New Roman"/>
          <w:color w:val="000000"/>
          <w:spacing w:val="-3"/>
          <w:sz w:val="28"/>
          <w:szCs w:val="28"/>
        </w:rPr>
        <w:t xml:space="preserve">Граждане при обнаружении лесных пожаров обязаны немедленно уведомить о </w:t>
      </w:r>
      <w:r w:rsidRPr="00CA1464">
        <w:rPr>
          <w:rFonts w:eastAsia="Times New Roman"/>
          <w:color w:val="000000"/>
          <w:spacing w:val="-4"/>
          <w:sz w:val="28"/>
          <w:szCs w:val="28"/>
        </w:rPr>
        <w:t xml:space="preserve">них органы власти; принять меры по его тушению своими силами до прибытия сил </w:t>
      </w:r>
      <w:r w:rsidRPr="00CA1464">
        <w:rPr>
          <w:rFonts w:eastAsia="Times New Roman"/>
          <w:color w:val="000000"/>
          <w:spacing w:val="-3"/>
          <w:sz w:val="28"/>
          <w:szCs w:val="28"/>
        </w:rPr>
        <w:t>пожаротушения.</w:t>
      </w:r>
    </w:p>
    <w:p w:rsidR="00CA1464" w:rsidRDefault="00CA1464" w:rsidP="00CA1464">
      <w:pPr>
        <w:shd w:val="clear" w:color="auto" w:fill="FFFFFF"/>
        <w:spacing w:before="7" w:line="320" w:lineRule="exact"/>
        <w:ind w:right="25"/>
        <w:jc w:val="both"/>
      </w:pPr>
    </w:p>
    <w:p w:rsidR="00CA1464" w:rsidRDefault="00CA1464" w:rsidP="00CA1464">
      <w:pPr>
        <w:shd w:val="clear" w:color="auto" w:fill="FFFFFF"/>
        <w:ind w:left="140"/>
      </w:pPr>
      <w:proofErr w:type="spellStart"/>
      <w:r>
        <w:rPr>
          <w:rFonts w:eastAsia="Times New Roman"/>
          <w:b/>
          <w:bCs/>
          <w:color w:val="000000"/>
          <w:spacing w:val="-1"/>
          <w:sz w:val="28"/>
          <w:szCs w:val="28"/>
        </w:rPr>
        <w:t>Неотбытая</w:t>
      </w:r>
      <w:proofErr w:type="spellEnd"/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часть наказания в виде принудительных работ может быть</w:t>
      </w:r>
    </w:p>
    <w:p w:rsidR="00CA1464" w:rsidRDefault="00CA1464" w:rsidP="00CA1464">
      <w:pPr>
        <w:shd w:val="clear" w:color="auto" w:fill="FFFFFF"/>
        <w:spacing w:before="11"/>
        <w:ind w:right="43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proofErr w:type="gramStart"/>
      <w:r>
        <w:rPr>
          <w:rFonts w:eastAsia="Times New Roman"/>
          <w:b/>
          <w:bCs/>
          <w:color w:val="000000"/>
          <w:spacing w:val="-1"/>
          <w:sz w:val="28"/>
          <w:szCs w:val="28"/>
        </w:rPr>
        <w:t>заменена</w:t>
      </w:r>
      <w:proofErr w:type="gramEnd"/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на лишение свободы</w:t>
      </w:r>
    </w:p>
    <w:p w:rsidR="00CA1464" w:rsidRDefault="00CA1464" w:rsidP="00CA1464">
      <w:pPr>
        <w:shd w:val="clear" w:color="auto" w:fill="FFFFFF"/>
        <w:spacing w:before="11"/>
        <w:ind w:right="43"/>
        <w:jc w:val="center"/>
      </w:pPr>
    </w:p>
    <w:p w:rsidR="00CA1464" w:rsidRDefault="00CA1464" w:rsidP="00CA1464">
      <w:pPr>
        <w:shd w:val="clear" w:color="auto" w:fill="FFFFFF"/>
        <w:spacing w:line="328" w:lineRule="exact"/>
        <w:ind w:left="7" w:right="14" w:firstLine="713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Федеральным законом от 23 апреля 2018 года № 96-ФЗ внесены изменения в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статью 53.1 Уголовного кодекса Российской Федерации и </w:t>
      </w:r>
      <w:r>
        <w:rPr>
          <w:rFonts w:eastAsia="Times New Roman"/>
          <w:color w:val="000000"/>
          <w:spacing w:val="1"/>
          <w:sz w:val="28"/>
          <w:szCs w:val="28"/>
        </w:rPr>
        <w:lastRenderedPageBreak/>
        <w:t>Уголовно-</w:t>
      </w:r>
      <w:r>
        <w:rPr>
          <w:rFonts w:eastAsia="Times New Roman"/>
          <w:color w:val="000000"/>
          <w:spacing w:val="-1"/>
          <w:sz w:val="28"/>
          <w:szCs w:val="28"/>
        </w:rPr>
        <w:t>процессуальный кодекс Российской Федерации.</w:t>
      </w:r>
    </w:p>
    <w:p w:rsidR="00CA1464" w:rsidRPr="00CA1464" w:rsidRDefault="00CA1464" w:rsidP="00CA1464">
      <w:pPr>
        <w:shd w:val="clear" w:color="auto" w:fill="FFFFFF"/>
        <w:spacing w:line="328" w:lineRule="exact"/>
        <w:ind w:left="7" w:right="14" w:firstLine="713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Федеральный закон принят в целях обеспечения исполнения приговоров суда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в отношении лиц, уклоняющихся от исполнения </w:t>
      </w:r>
      <w:r w:rsidRPr="00CA1464">
        <w:rPr>
          <w:rFonts w:eastAsia="Times New Roman"/>
          <w:color w:val="000000"/>
          <w:spacing w:val="6"/>
          <w:sz w:val="28"/>
          <w:szCs w:val="28"/>
        </w:rPr>
        <w:t xml:space="preserve">наказаний в виде </w:t>
      </w:r>
      <w:r w:rsidRPr="00CA1464">
        <w:rPr>
          <w:rFonts w:eastAsia="Times New Roman"/>
          <w:color w:val="000000"/>
          <w:spacing w:val="-3"/>
          <w:sz w:val="28"/>
          <w:szCs w:val="28"/>
        </w:rPr>
        <w:t>принудительных работ.</w:t>
      </w:r>
    </w:p>
    <w:p w:rsidR="00CA1464" w:rsidRPr="00CA1464" w:rsidRDefault="00CA1464" w:rsidP="00CA1464">
      <w:pPr>
        <w:shd w:val="clear" w:color="auto" w:fill="FFFFFF"/>
        <w:spacing w:line="320" w:lineRule="exact"/>
        <w:ind w:left="18" w:firstLine="706"/>
        <w:jc w:val="both"/>
      </w:pPr>
      <w:r w:rsidRPr="00CA1464">
        <w:rPr>
          <w:rFonts w:eastAsia="Times New Roman"/>
          <w:color w:val="000000"/>
          <w:spacing w:val="-2"/>
          <w:sz w:val="28"/>
          <w:szCs w:val="28"/>
        </w:rPr>
        <w:t xml:space="preserve">Согласно внесенным поправкам, в случае уклонения осужденного от отбывания назначенного наказания в виде принудительных работ, признания </w:t>
      </w:r>
      <w:proofErr w:type="gramStart"/>
      <w:r w:rsidRPr="00CA1464">
        <w:rPr>
          <w:rFonts w:eastAsia="Times New Roman"/>
          <w:iCs/>
          <w:smallCaps/>
          <w:color w:val="000000"/>
          <w:spacing w:val="-2"/>
          <w:sz w:val="28"/>
          <w:szCs w:val="28"/>
        </w:rPr>
        <w:t>от</w:t>
      </w:r>
      <w:proofErr w:type="gramEnd"/>
      <w:r w:rsidRPr="00CA1464">
        <w:rPr>
          <w:rFonts w:eastAsia="Times New Roman"/>
          <w:iCs/>
          <w:smallCaps/>
          <w:color w:val="000000"/>
          <w:spacing w:val="-2"/>
          <w:sz w:val="28"/>
          <w:szCs w:val="28"/>
        </w:rPr>
        <w:t xml:space="preserve"> </w:t>
      </w:r>
      <w:proofErr w:type="gramStart"/>
      <w:r w:rsidRPr="00CA1464">
        <w:rPr>
          <w:rFonts w:eastAsia="Times New Roman"/>
          <w:color w:val="000000"/>
          <w:spacing w:val="-2"/>
          <w:sz w:val="28"/>
          <w:szCs w:val="28"/>
        </w:rPr>
        <w:t>злостным</w:t>
      </w:r>
      <w:proofErr w:type="gramEnd"/>
      <w:r w:rsidRPr="00CA1464">
        <w:rPr>
          <w:rFonts w:eastAsia="Times New Roman"/>
          <w:color w:val="000000"/>
          <w:spacing w:val="-2"/>
          <w:sz w:val="28"/>
          <w:szCs w:val="28"/>
        </w:rPr>
        <w:t xml:space="preserve"> нарушителем порядка и условий отбывания принудительных </w:t>
      </w:r>
      <w:r w:rsidRPr="00CA1464">
        <w:rPr>
          <w:rFonts w:eastAsia="Times New Roman"/>
          <w:color w:val="000000"/>
          <w:sz w:val="28"/>
          <w:szCs w:val="28"/>
        </w:rPr>
        <w:t>работ, они заменяются лишением свободы.</w:t>
      </w:r>
    </w:p>
    <w:p w:rsidR="00CA1464" w:rsidRDefault="00CA1464" w:rsidP="00CA1464">
      <w:pPr>
        <w:shd w:val="clear" w:color="auto" w:fill="FFFFFF"/>
        <w:spacing w:line="320" w:lineRule="exact"/>
        <w:ind w:left="11" w:right="4" w:firstLine="709"/>
        <w:jc w:val="both"/>
      </w:pPr>
      <w:r>
        <w:rPr>
          <w:rFonts w:eastAsia="Times New Roman"/>
          <w:color w:val="000000"/>
          <w:spacing w:val="8"/>
          <w:sz w:val="28"/>
          <w:szCs w:val="28"/>
        </w:rPr>
        <w:t xml:space="preserve">Изменения, внесенные в статью 397 Уголовно-процессуального </w:t>
      </w:r>
      <w:r>
        <w:rPr>
          <w:rFonts w:eastAsia="Times New Roman"/>
          <w:color w:val="000000"/>
          <w:sz w:val="28"/>
          <w:szCs w:val="28"/>
        </w:rPr>
        <w:t xml:space="preserve">кодекса Российской Федерации, направлены на применение новеллы </w:t>
      </w:r>
      <w:r>
        <w:rPr>
          <w:rFonts w:eastAsia="Times New Roman"/>
          <w:color w:val="000000"/>
          <w:spacing w:val="-2"/>
          <w:sz w:val="28"/>
          <w:szCs w:val="28"/>
        </w:rPr>
        <w:t>законодательства на практике.</w:t>
      </w:r>
    </w:p>
    <w:p w:rsidR="00CA1464" w:rsidRDefault="00CA1464" w:rsidP="00CA1464">
      <w:pPr>
        <w:shd w:val="clear" w:color="auto" w:fill="FFFFFF"/>
        <w:spacing w:line="317" w:lineRule="exact"/>
        <w:ind w:left="14" w:right="4" w:firstLine="706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Теперь суд также будет рассматривать вопросы о заключении под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стражу осужденного, скрывшегося в целях уклонения от принудительных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работ, если он уклоняется от получения предписания или не прибыл к месту </w:t>
      </w:r>
      <w:r>
        <w:rPr>
          <w:rFonts w:eastAsia="Times New Roman"/>
          <w:color w:val="000000"/>
          <w:spacing w:val="-1"/>
          <w:sz w:val="28"/>
          <w:szCs w:val="28"/>
        </w:rPr>
        <w:t>отбывания наказания в установленный срок.</w:t>
      </w:r>
    </w:p>
    <w:p w:rsidR="00CA1464" w:rsidRDefault="00CA1464" w:rsidP="00CA1464">
      <w:pPr>
        <w:shd w:val="clear" w:color="auto" w:fill="FFFFFF"/>
        <w:ind w:left="724"/>
      </w:pPr>
      <w:r>
        <w:rPr>
          <w:rFonts w:eastAsia="Times New Roman"/>
          <w:color w:val="000000"/>
          <w:spacing w:val="-1"/>
          <w:sz w:val="28"/>
          <w:szCs w:val="28"/>
        </w:rPr>
        <w:t>Данный Федеральный закон вступил в силу с 4 мая 2018 года.</w:t>
      </w:r>
    </w:p>
    <w:p w:rsidR="00CA1464" w:rsidRDefault="00CA1464">
      <w:pPr>
        <w:shd w:val="clear" w:color="auto" w:fill="FFFFFF"/>
        <w:tabs>
          <w:tab w:val="left" w:pos="5612"/>
          <w:tab w:val="left" w:pos="8453"/>
        </w:tabs>
        <w:spacing w:before="11" w:line="252" w:lineRule="exact"/>
      </w:pPr>
    </w:p>
    <w:sectPr w:rsidR="00CA1464">
      <w:type w:val="continuous"/>
      <w:pgSz w:w="11909" w:h="16834"/>
      <w:pgMar w:top="1183" w:right="360" w:bottom="360" w:left="13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464"/>
    <w:rsid w:val="00CA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3196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2018-05-28T15:34:00Z</dcterms:created>
  <dcterms:modified xsi:type="dcterms:W3CDTF">2018-05-28T15:39:00Z</dcterms:modified>
</cp:coreProperties>
</file>